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B1" w:rsidRPr="004152B1" w:rsidRDefault="004152B1" w:rsidP="004152B1">
      <w:pPr>
        <w:spacing w:beforeAutospacing="1" w:after="100" w:afterAutospacing="1" w:line="240" w:lineRule="auto"/>
        <w:jc w:val="center"/>
        <w:outlineLvl w:val="0"/>
        <w:rPr>
          <w:color w:val="000000" w:themeColor="text1"/>
          <w:sz w:val="28"/>
          <w:szCs w:val="28"/>
          <w:lang w:eastAsia="pl-PL"/>
        </w:rPr>
      </w:pPr>
      <w:r w:rsidRPr="004152B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pl-PL"/>
        </w:rPr>
        <w:t xml:space="preserve">Jaś Nie Doczekał - </w:t>
      </w:r>
      <w:r w:rsidRPr="004152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Maria Konopnicka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 ubogiej izbie gość zjawił się błogi: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Słoneczny promień wiosenny, majowy!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Wszedł przez okienko z szybami </w:t>
      </w:r>
      <w:proofErr w:type="spellStart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drobnemi</w:t>
      </w:r>
      <w:proofErr w:type="spellEnd"/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jasnym snopem rzucił się po ziemi,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 złota strzała padł na stół sosnowy,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Na deski starej, spaczonej podłogi,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Na tapczan nędzny, zasłany barłogiem,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Na komin pusty, zimny, bez ogniska,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Na obraz, który </w:t>
      </w:r>
      <w:proofErr w:type="spellStart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jaskrawie</w:t>
      </w:r>
      <w:proofErr w:type="spellEnd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wybłyska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Złocistą glorią w poddaszu nędzarza,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Tak, jakby mógł Ten, co biednych jest Bogiem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miłosierdziem, i smutnych odwagą,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Gromadzić skarby u swego ołtarza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stać w purpury blaskach i kamieni,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Gdy ludzie głodni, nędzni, opuszczeni,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Korząc się przed nim, biją w pierś swą - nagą!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Był to niedzielny poranek wiośniany.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 izbie wyrobnik siedział z zgasłą twarzą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 pociemniałej i wilgotnej ściany,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 której zamróz kroplami ociekał...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Aż z dum swych ciepłym zbudzony promieniem,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Posłyszał wróble, co na dachu gwarzą;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Spojrzał po izbie okiem </w:t>
      </w:r>
      <w:proofErr w:type="spellStart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smętnem</w:t>
      </w:r>
      <w:proofErr w:type="spellEnd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, </w:t>
      </w:r>
      <w:proofErr w:type="spellStart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mgławem</w:t>
      </w:r>
      <w:proofErr w:type="spellEnd"/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Potem na jasność tę ożywczą słońca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szepnął z cichym, stłumionym westchnieniem: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„Jaś nie doczekał!”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otarł grubej koszuli rękawem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Łzę, co po twarzy toczyła się, drżąca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 taka mętna, i ciężka, i wielka,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Jakby to wody nie była kropelka,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Lecz kamień, który, wyrzucony z duszy,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Padnie w głębiny i ziemię poruszy.</w:t>
      </w:r>
    </w:p>
    <w:p w:rsidR="004152B1" w:rsidRPr="004152B1" w:rsidRDefault="004152B1" w:rsidP="004152B1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152B1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sectPr w:rsidR="004152B1" w:rsidRPr="004152B1" w:rsidSect="0058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4152B1"/>
    <w:rsid w:val="004152B1"/>
    <w:rsid w:val="00483D2E"/>
    <w:rsid w:val="00582CAD"/>
    <w:rsid w:val="007A05FC"/>
    <w:rsid w:val="00C1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CAD"/>
  </w:style>
  <w:style w:type="paragraph" w:styleId="Nagwek1">
    <w:name w:val="heading 1"/>
    <w:basedOn w:val="Normalny"/>
    <w:link w:val="Nagwek1Znak"/>
    <w:uiPriority w:val="9"/>
    <w:qFormat/>
    <w:rsid w:val="004152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2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41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52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04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Anm</dc:creator>
  <cp:lastModifiedBy>Marcin Anm</cp:lastModifiedBy>
  <cp:revision>1</cp:revision>
  <dcterms:created xsi:type="dcterms:W3CDTF">2025-08-31T18:43:00Z</dcterms:created>
  <dcterms:modified xsi:type="dcterms:W3CDTF">2025-08-31T18:45:00Z</dcterms:modified>
</cp:coreProperties>
</file>